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68" w:rsidRPr="00D02768" w:rsidRDefault="00D02768" w:rsidP="00D02768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027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Организация самостоятельной деятельности учащихся на уроке как действенное средство повышения его качества</w:t>
      </w:r>
    </w:p>
    <w:p w:rsidR="00D02768" w:rsidRPr="00D02768" w:rsidRDefault="00D02768" w:rsidP="00D0276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Эффективность учебного процесса познания определяется качеством преподавания и самостоятельной познавательной деятельностью учеников. Эти два понятия очень тесно связаны, но следует выделить самостоятельную работу как ведущую и активизирующую форму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 в связи с рядом обстоятельств.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Во-первых, знания, навыки, умения, привычки, убеждения, духовность нельзя передавать от преподавателя к ученику так, как передаются материальные предметы. Каждый учащийся овладевает ими путём самостоятельного познавательного труда: прослушивание, осознание устной информации, чтение, разбор и осмысление текстов, и критический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Во-вторых, процесс познания, направленный на выявление сущности и содержания изучаемого подчиняется строгим законам, определяющим последовательность познания: знакомство, восприятие, переработка, осознание, принятие. Нарушение последовательности приводит к поверхностным, неточным, неглубоким, непрочным знаниям, которые практически не могут реализоваться.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В-третьих,  именно самостоятельная работа вырабатывает высокую культуру умственного труда, которая предполагает не только  изучение книги, ведение записей, а, прежде всего ума, потребность в самостоятельной деятельности, стремление вникнуть в сущность вопроса, идти в глубь ещё не решённых проблем. В процессе такого труда наиболее полно выявляются индивидуальные способности школьников, их наклонности и интересы, которые способствуют развитию умения анализировать факты и явления, учат самостоятельному мышлению, которое приводит к творческому развитию и созданию собственного мнения, своих взглядов, представлений, своей позиции.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своей работе я старалась предложить детям различные виды самостоятельных работ. При отборе самостоятельной работы, при определении ее объема и содержания наиболее важное значение имеют принцип доступности и систематичности, связь теории с практикой, принцип постепенности в нарастании трудностей, принцип творческой активности.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Данный вид работы имеет следующие особенности: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1. Самостоятельная работа должна носить целенаправленный характер.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 достигается четкой формулировкой цели работы. Задача учителя заключается в том, чтобы найти такую формулировку задания, которая вызывала бы к работе и стремление выполнить ее как можно лучше. Учащиеся должны ясно представлять, в чем заключается задача и каким образом будет проверяться ее выполнение. Это придает работе учащихся осмысленный, целенаправленный характер, и способствует более успешному ее выполнению. 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027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Например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 при изучении</w:t>
      </w: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раздела «Рельеф, геологическое строение и полезные ископаемые» учащимся предлагается выполнить рабочий практикум.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Установить в</w:t>
      </w: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заимосвязь рельефа, геологического строения и полезных ископаемых».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Ход работы:</w:t>
      </w:r>
    </w:p>
    <w:p w:rsidR="00D02768" w:rsidRPr="00D02768" w:rsidRDefault="00D02768" w:rsidP="00D027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Сопоставив физическую и тектоническую карты, определите, на каких участках земной коры расположены предложенные формы рельефа.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02768" w:rsidRPr="00D02768" w:rsidRDefault="00D02768" w:rsidP="00D027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Выясните, какие полезные ископаемые расположены на этих формах рельефа. </w:t>
      </w:r>
    </w:p>
    <w:p w:rsidR="00D02768" w:rsidRDefault="00D02768" w:rsidP="00D027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 результатам исследований заполните таблицу: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02768" w:rsidRDefault="00D02768" w:rsidP="00D02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2768" w:rsidRPr="00D02768" w:rsidRDefault="00D02768" w:rsidP="00D02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8"/>
        <w:gridCol w:w="3156"/>
        <w:gridCol w:w="3131"/>
      </w:tblGrid>
      <w:tr w:rsidR="00D02768" w:rsidRPr="00D02768" w:rsidTr="00D02768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2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Формы рельефа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2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Тектонические структуры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2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Полезные ископаемые</w:t>
            </w:r>
          </w:p>
        </w:tc>
      </w:tr>
      <w:tr w:rsidR="00D02768" w:rsidRPr="00D02768" w:rsidTr="00D02768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02768" w:rsidRPr="00D02768" w:rsidTr="00D02768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2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2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02768" w:rsidRPr="00D02768" w:rsidTr="00D02768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2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2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02768" w:rsidRPr="00D02768" w:rsidTr="00D02768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2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2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02768" w:rsidRPr="00D02768" w:rsidTr="00D02768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2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68" w:rsidRPr="00D02768" w:rsidRDefault="00D02768" w:rsidP="00D027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2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D02768" w:rsidRPr="00D02768" w:rsidRDefault="00D02768" w:rsidP="00D027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Сделайте вывод о закономерностях размещения полезных ископаемых, связи между полезными ископаемыми, тектоническими структурами и рельефом.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02768" w:rsidRPr="00D02768" w:rsidRDefault="00D02768" w:rsidP="00D0276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2. Самостоятельная работа должна быть действительно самостоятельной и побуждать ученика при ее выполнении работать напряженно.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Однако здесь нельзя допускать крайностей: содержание и объем самостоятельной работы, предлагаемой на каждом этапе обучения, должны быть посильными для учащихся, а сами ученики — подготовлены к выполнению самостоятельной работы теоретически и практически.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3. На первых порах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у учащихся нужно сформировать простейшие навыки самостоятельной работы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(работа в контурной карте, выполнение схем и чертежей, простых измерений, решения несложных задач и т.п.). В этом случае самостоятельной работе учащихся должен предшествовать наглядный показ приемов работы с учителем, сопровождаемый четкими объяснениями, записями на доске.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027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Например: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</w:t>
      </w: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 Тема урока: «Рельеф и полезные ископаемые Южной Америки».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1. </w:t>
      </w:r>
      <w:r w:rsidRPr="00D027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Самостоятельное добывание знаний.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   Задание: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Используя учебник, физическую карту и карту «Строение земной коры», дополните текст, вставьте пропущенные слова.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основе Южной Америки находится _______________ плита. Складчатые горные пояса у южных материков лежат на _________________.  Горы Анды образовались в зоне взаимодействия ______________ и _______________ литосферных плит. В рельефе Южной Америки выделяются ___ части. Восток занят _______________, а на западе ______________. Наиболее крупные низменные равнины - _____________, ____________, _______________. Они соответствуют прогибам _______________. Приподнятым участкам платформы - щитам - соответствуют ______________ и _____________ нагорья. Западная часть материка - результат взаимодействия двух _________________.  ____________ плита подвигается под ______________. Край континентальной плиты ____________ в складки. Огромные запасы рудных полезных ископаемых принадлежат к тектоническим структурам ______________ пояса и ____________ платформы. Они представлены такими полезными ископаемыми, как _________________. Впадинам платформы соответствуют месторождения ________________. Наивысшая точка Южной Америки - ____________________.  В настоящее время Анды продолжают _____________. Это одна из активнейших тектонических зон Земли. Здесь расположены как ____________ так и ________________ вулканы. Наиболее значительные из вулканов - _______________ и ___________________.</w:t>
      </w:r>
    </w:p>
    <w:p w:rsidR="00D02768" w:rsidRPr="00D02768" w:rsidRDefault="00D02768" w:rsidP="00D0276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D027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Работа с контурной картой. </w:t>
      </w: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 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  Задание:</w:t>
      </w: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отметить в контурной карте географические объекты.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Анды -  г. </w:t>
      </w:r>
      <w:proofErr w:type="spellStart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Аконкагуа</w:t>
      </w:r>
      <w:proofErr w:type="spellEnd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г.Уаскаран</w:t>
      </w:r>
      <w:proofErr w:type="spellEnd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г. </w:t>
      </w:r>
      <w:proofErr w:type="spellStart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Ильямпу</w:t>
      </w:r>
      <w:proofErr w:type="spellEnd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г. </w:t>
      </w:r>
      <w:proofErr w:type="spellStart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Чимборасо</w:t>
      </w:r>
      <w:proofErr w:type="spellEnd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г. Сан-Валентин; 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вулканы: </w:t>
      </w:r>
      <w:proofErr w:type="spellStart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Руис</w:t>
      </w:r>
      <w:proofErr w:type="spellEnd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Котопахи</w:t>
      </w:r>
      <w:proofErr w:type="spellEnd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, Сан-Педро.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Плоскогорья: Бразильское (г. </w:t>
      </w:r>
      <w:proofErr w:type="spellStart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Бандейра</w:t>
      </w:r>
      <w:proofErr w:type="spellEnd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Гвианское</w:t>
      </w:r>
      <w:proofErr w:type="spellEnd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(г. </w:t>
      </w:r>
      <w:proofErr w:type="spellStart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Рорайма</w:t>
      </w:r>
      <w:proofErr w:type="spellEnd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); 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Низменности: </w:t>
      </w:r>
      <w:proofErr w:type="spellStart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Оринокская</w:t>
      </w:r>
      <w:proofErr w:type="spellEnd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Амазонская, </w:t>
      </w:r>
      <w:proofErr w:type="spellStart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Ла-Платская</w:t>
      </w:r>
      <w:proofErr w:type="spellEnd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4. В организации самостоятельной работы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необходимо учитывать, что для овладения знаниями, умениями и навыками 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различными учащимися требуется разное время.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Осуществлять это можно путем дифференцированного подхода к учащимся.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02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Например: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начале работы по теме: «Австралия», ребятам раздаются индивидуальные карты «Разработка темы», задания которой они выполняют по ходу изучения материала. Оценивается работа в зависимости от количества выполненных заданий</w:t>
      </w:r>
      <w:r w:rsidR="00F7417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</w:p>
    <w:p w:rsidR="00D02768" w:rsidRPr="00D02768" w:rsidRDefault="00D02768" w:rsidP="00D0276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5. Задания, предлагаемые для самостоятельной работы, должны вызывать интерес учащихся. 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Он достигается новизной выдвигаемых задач, необычностью их содержания, раскрытием перед учащимися практического значения предлагаемой задачи или метода, которым нужно овладеть.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Учащиеся всегда проявляют большой интерес к самостоятельным работам, в процессе выполнения которых они исследуют предметы и явления.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027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Например:</w:t>
      </w: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при изучении темы</w:t>
      </w:r>
      <w:r w:rsidR="00F741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«Население и страны» в 7 классе</w:t>
      </w: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можно предложить следующее задание.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02768" w:rsidRPr="00D02768" w:rsidRDefault="00D02768" w:rsidP="00D0276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Подготовьте творческий отчет, работая в группе (3-5 человек), используя различные  источники информации, по плану:</w:t>
      </w:r>
    </w:p>
    <w:p w:rsidR="00D02768" w:rsidRPr="00D02768" w:rsidRDefault="00D02768" w:rsidP="00D027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нарисовать герб, флаг страны </w:t>
      </w:r>
    </w:p>
    <w:p w:rsidR="00D02768" w:rsidRPr="00D02768" w:rsidRDefault="00D02768" w:rsidP="00D027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составить краткую характеристику страны </w:t>
      </w:r>
    </w:p>
    <w:p w:rsidR="00D02768" w:rsidRPr="00D02768" w:rsidRDefault="00D02768" w:rsidP="00D027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отобрать материалы о стране (фотографии, графики, вырезки статей и т. </w:t>
      </w:r>
      <w:proofErr w:type="spellStart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используя ИНТЕРНЕТ </w:t>
      </w:r>
    </w:p>
    <w:p w:rsidR="00D02768" w:rsidRPr="00D02768" w:rsidRDefault="00D02768" w:rsidP="00D027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подготовить рассказ об образовании молодежи в стране </w:t>
      </w:r>
    </w:p>
    <w:p w:rsidR="00D02768" w:rsidRPr="00D02768" w:rsidRDefault="00D02768" w:rsidP="00D027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рассказать о культуре страны: музыке, традициях, обычаях, достопримечательностях, памятниках истории, литературы </w:t>
      </w:r>
    </w:p>
    <w:p w:rsidR="00D02768" w:rsidRPr="00D02768" w:rsidRDefault="00D02768" w:rsidP="00D0276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 6. При выполнении учащимися самостоятельных работ любого вида руководящая роль должна принадлежать учителю.</w:t>
      </w: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Учитель продумывает систему самостоятельных работ, их планомерное включение в учебный процесс. Он определяет цель, содержание и объем каждой самостоятельной работы, ее место на уроке, методы обучения различным видам самостоятельной работы.</w:t>
      </w:r>
    </w:p>
    <w:p w:rsidR="00D02768" w:rsidRPr="00D02768" w:rsidRDefault="00D02768" w:rsidP="00D0276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При организации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знаний, умений и навыков. В этом деле нельзя допускать крайностей: излишнее увлечение самостоятельной работой может замедлить темпы изучения программного материала.  </w:t>
      </w:r>
    </w:p>
    <w:p w:rsidR="00D02768" w:rsidRPr="00D02768" w:rsidRDefault="00D02768" w:rsidP="00D0276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Подводя итог, можно сказать, что самое трудное для учителя научиться организовывать самостоятельную деятельность классного коллектива, постепенно передавать учащимся многие свои функции и роли, и, не подавляя инициативы, руководить самостоятельной работой учащихся. Если самостоятельную работу постепенно вводить, начиная с первых занятий, то учащиеся быстро осваиваются с ней, и она становится для них привычной. Самостоятельная работа оказывает значительное влияние на глубину и прочность знаний учащихся по предмету, на развитие их познавательных способностей, на темп усвоения нового материала.</w:t>
      </w:r>
    </w:p>
    <w:p w:rsidR="00D02768" w:rsidRPr="00D02768" w:rsidRDefault="00D02768" w:rsidP="00D0276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768">
        <w:rPr>
          <w:rFonts w:ascii="Times New Roman" w:eastAsia="Times New Roman" w:hAnsi="Times New Roman" w:cs="Times New Roman"/>
          <w:color w:val="333333"/>
          <w:sz w:val="24"/>
          <w:szCs w:val="24"/>
        </w:rPr>
        <w:t>Любой учитель, в том числе и я, постоянно находится в поиске новых технологий обучения. Ведь они позволяют сделать урок необычным, увлекательным, а значит и запоминающимся для ученика. Только творчески работающий учитель может добиться хороших знаний у учащихся по своему предмету и любви к нему.</w:t>
      </w:r>
    </w:p>
    <w:p w:rsidR="00000000" w:rsidRPr="00D02768" w:rsidRDefault="00F7417C">
      <w:pPr>
        <w:rPr>
          <w:rFonts w:ascii="Times New Roman" w:hAnsi="Times New Roman" w:cs="Times New Roman"/>
          <w:sz w:val="24"/>
          <w:szCs w:val="24"/>
        </w:rPr>
      </w:pPr>
    </w:p>
    <w:p w:rsidR="00D02768" w:rsidRPr="00D02768" w:rsidRDefault="00D02768">
      <w:pPr>
        <w:rPr>
          <w:rFonts w:ascii="Times New Roman" w:hAnsi="Times New Roman" w:cs="Times New Roman"/>
          <w:sz w:val="24"/>
          <w:szCs w:val="24"/>
        </w:rPr>
      </w:pPr>
    </w:p>
    <w:sectPr w:rsidR="00D02768" w:rsidRPr="00D0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7978"/>
    <w:multiLevelType w:val="multilevel"/>
    <w:tmpl w:val="A66E3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C5B49"/>
    <w:multiLevelType w:val="multilevel"/>
    <w:tmpl w:val="9282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2664F"/>
    <w:multiLevelType w:val="multilevel"/>
    <w:tmpl w:val="114C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768"/>
    <w:rsid w:val="00D02768"/>
    <w:rsid w:val="00F7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768"/>
    <w:rPr>
      <w:strike w:val="0"/>
      <w:dstrike w:val="0"/>
      <w:color w:val="0289FF"/>
      <w:u w:val="none"/>
      <w:effect w:val="none"/>
    </w:rPr>
  </w:style>
  <w:style w:type="paragraph" w:styleId="a4">
    <w:name w:val="Normal (Web)"/>
    <w:basedOn w:val="a"/>
    <w:uiPriority w:val="99"/>
    <w:unhideWhenUsed/>
    <w:rsid w:val="00D02768"/>
    <w:pPr>
      <w:spacing w:before="150" w:after="0" w:line="240" w:lineRule="auto"/>
      <w:jc w:val="both"/>
    </w:pPr>
    <w:rPr>
      <w:rFonts w:ascii="Arial" w:eastAsia="Times New Roman" w:hAnsi="Arial" w:cs="Arial"/>
      <w:color w:val="333333"/>
      <w:sz w:val="20"/>
      <w:szCs w:val="20"/>
    </w:rPr>
  </w:style>
  <w:style w:type="character" w:styleId="a5">
    <w:name w:val="Strong"/>
    <w:basedOn w:val="a0"/>
    <w:uiPriority w:val="22"/>
    <w:qFormat/>
    <w:rsid w:val="00D02768"/>
    <w:rPr>
      <w:b/>
      <w:bCs/>
    </w:rPr>
  </w:style>
  <w:style w:type="character" w:styleId="a6">
    <w:name w:val="Emphasis"/>
    <w:basedOn w:val="a0"/>
    <w:uiPriority w:val="20"/>
    <w:qFormat/>
    <w:rsid w:val="00D02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2012-04-07T16:34:00Z</dcterms:created>
  <dcterms:modified xsi:type="dcterms:W3CDTF">2012-04-07T16:48:00Z</dcterms:modified>
</cp:coreProperties>
</file>